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8F" w:rsidRDefault="00A51A8F" w:rsidP="00006681">
      <w:pPr>
        <w:spacing w:line="540" w:lineRule="exact"/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</w:t>
      </w:r>
    </w:p>
    <w:p w:rsidR="00A51A8F" w:rsidRPr="00A51A8F" w:rsidRDefault="00A51A8F" w:rsidP="00A51A8F">
      <w:pPr>
        <w:spacing w:line="620" w:lineRule="exact"/>
        <w:jc w:val="center"/>
        <w:rPr>
          <w:rFonts w:asciiTheme="majorEastAsia" w:eastAsiaTheme="majorEastAsia" w:hAnsiTheme="majorEastAsia"/>
          <w:b/>
          <w:bCs/>
          <w:sz w:val="32"/>
          <w:szCs w:val="44"/>
        </w:rPr>
      </w:pPr>
      <w:r w:rsidRPr="00A51A8F">
        <w:rPr>
          <w:rFonts w:asciiTheme="majorEastAsia" w:eastAsiaTheme="majorEastAsia" w:hAnsiTheme="majorEastAsia" w:hint="eastAsia"/>
          <w:b/>
          <w:bCs/>
          <w:sz w:val="32"/>
          <w:szCs w:val="44"/>
        </w:rPr>
        <w:t>生态环境现场检查活动调查统计表</w:t>
      </w:r>
    </w:p>
    <w:p w:rsidR="00A51A8F" w:rsidRPr="005301CB" w:rsidRDefault="00A51A8F" w:rsidP="00A51A8F">
      <w:pPr>
        <w:spacing w:line="620" w:lineRule="exact"/>
        <w:jc w:val="center"/>
        <w:rPr>
          <w:rFonts w:ascii="楷体_GB2312" w:eastAsia="楷体_GB2312" w:hAnsi="楷体"/>
          <w:bCs/>
          <w:sz w:val="28"/>
          <w:szCs w:val="32"/>
        </w:rPr>
      </w:pPr>
      <w:r w:rsidRPr="005301CB">
        <w:rPr>
          <w:rFonts w:ascii="楷体_GB2312" w:eastAsia="楷体_GB2312" w:hAnsi="楷体" w:hint="eastAsia"/>
          <w:bCs/>
          <w:sz w:val="28"/>
          <w:szCs w:val="32"/>
        </w:rPr>
        <w:t>（20</w:t>
      </w:r>
      <w:r w:rsidRPr="005301CB">
        <w:rPr>
          <w:rFonts w:ascii="楷体_GB2312" w:eastAsia="楷体_GB2312" w:hAnsi="楷体" w:hint="eastAsia"/>
          <w:bCs/>
          <w:sz w:val="28"/>
          <w:szCs w:val="32"/>
          <w:u w:val="single"/>
        </w:rPr>
        <w:t xml:space="preserve">  </w:t>
      </w:r>
      <w:r w:rsidRPr="005301CB">
        <w:rPr>
          <w:rFonts w:ascii="楷体_GB2312" w:eastAsia="楷体_GB2312" w:hAnsi="楷体" w:hint="eastAsia"/>
          <w:bCs/>
          <w:sz w:val="28"/>
          <w:szCs w:val="32"/>
        </w:rPr>
        <w:t>年）</w:t>
      </w:r>
    </w:p>
    <w:p w:rsidR="00A51A8F" w:rsidRPr="005301CB" w:rsidRDefault="00A51A8F" w:rsidP="00A51A8F">
      <w:pPr>
        <w:spacing w:line="620" w:lineRule="exact"/>
        <w:jc w:val="left"/>
        <w:rPr>
          <w:rFonts w:ascii="仿宋_GB2312" w:eastAsia="仿宋_GB2312"/>
          <w:b/>
          <w:bCs/>
          <w:sz w:val="24"/>
          <w:szCs w:val="21"/>
        </w:rPr>
      </w:pPr>
      <w:r w:rsidRPr="005301CB">
        <w:rPr>
          <w:rFonts w:ascii="仿宋_GB2312" w:eastAsia="仿宋_GB2312" w:hint="eastAsia"/>
          <w:b/>
          <w:bCs/>
          <w:sz w:val="24"/>
          <w:szCs w:val="21"/>
        </w:rPr>
        <w:t>企业</w:t>
      </w:r>
      <w:r w:rsidRPr="005301CB">
        <w:rPr>
          <w:rFonts w:ascii="仿宋_GB2312" w:eastAsia="仿宋_GB2312"/>
          <w:b/>
          <w:bCs/>
          <w:sz w:val="24"/>
          <w:szCs w:val="21"/>
        </w:rPr>
        <w:t>名称：（</w:t>
      </w:r>
      <w:r w:rsidRPr="005301CB">
        <w:rPr>
          <w:rFonts w:ascii="仿宋_GB2312" w:eastAsia="仿宋_GB2312" w:hint="eastAsia"/>
          <w:b/>
          <w:bCs/>
          <w:sz w:val="24"/>
          <w:szCs w:val="21"/>
        </w:rPr>
        <w:t>选填</w:t>
      </w:r>
      <w:r w:rsidRPr="005301CB">
        <w:rPr>
          <w:rFonts w:ascii="仿宋_GB2312" w:eastAsia="仿宋_GB2312"/>
          <w:b/>
          <w:bCs/>
          <w:sz w:val="24"/>
          <w:szCs w:val="21"/>
        </w:rPr>
        <w:t>）</w:t>
      </w:r>
    </w:p>
    <w:tbl>
      <w:tblPr>
        <w:tblStyle w:val="a5"/>
        <w:tblW w:w="5000" w:type="pct"/>
        <w:jc w:val="center"/>
        <w:tblLook w:val="04A0"/>
      </w:tblPr>
      <w:tblGrid>
        <w:gridCol w:w="3825"/>
        <w:gridCol w:w="4697"/>
      </w:tblGrid>
      <w:tr w:rsidR="00A51A8F" w:rsidRPr="005301CB" w:rsidTr="00595AD4">
        <w:trPr>
          <w:jc w:val="center"/>
        </w:trPr>
        <w:tc>
          <w:tcPr>
            <w:tcW w:w="2244" w:type="pct"/>
          </w:tcPr>
          <w:p w:rsidR="00A51A8F" w:rsidRPr="005301CB" w:rsidRDefault="00A51A8F" w:rsidP="00595AD4">
            <w:pPr>
              <w:jc w:val="center"/>
              <w:rPr>
                <w:rFonts w:ascii="仿宋_GB2312" w:eastAsia="仿宋_GB2312"/>
                <w:b/>
                <w:bCs/>
                <w:sz w:val="22"/>
                <w:szCs w:val="21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检查事项</w:t>
            </w:r>
          </w:p>
        </w:tc>
        <w:tc>
          <w:tcPr>
            <w:tcW w:w="2756" w:type="pct"/>
          </w:tcPr>
          <w:p w:rsidR="00A51A8F" w:rsidRPr="005301CB" w:rsidRDefault="00A51A8F" w:rsidP="00595AD4">
            <w:pPr>
              <w:jc w:val="center"/>
              <w:rPr>
                <w:rFonts w:ascii="仿宋_GB2312" w:eastAsia="仿宋_GB2312"/>
                <w:b/>
                <w:bCs/>
                <w:sz w:val="22"/>
                <w:szCs w:val="21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检查情况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5000" w:type="pct"/>
            <w:gridSpan w:val="2"/>
            <w:vAlign w:val="center"/>
          </w:tcPr>
          <w:p w:rsidR="00A51A8F" w:rsidRPr="005301CB" w:rsidRDefault="00A51A8F" w:rsidP="00595AD4">
            <w:pPr>
              <w:rPr>
                <w:rFonts w:ascii="仿宋_GB2312" w:eastAsia="仿宋_GB2312"/>
                <w:b/>
                <w:bCs/>
                <w:sz w:val="22"/>
                <w:szCs w:val="21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一、现场检查主体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595A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1.本年度各行政主体（或部门）现场检查次数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各级政府（园区）牵头的现场检查     次</w:t>
            </w:r>
          </w:p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其他部门牵头的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涉及生态环境保护的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现场检查     次</w:t>
            </w:r>
          </w:p>
          <w:p w:rsidR="00A51A8F" w:rsidRPr="00A51A8F" w:rsidRDefault="00A51A8F" w:rsidP="00A51A8F">
            <w:pPr>
              <w:rPr>
                <w:bCs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生态环境部门组织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现场检查     次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595A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2.生态环境部门组织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现场检查中，按主体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层级分类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595AD4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国家级     次；省  级     次；</w:t>
            </w:r>
          </w:p>
          <w:p w:rsidR="00A51A8F" w:rsidRPr="00A51A8F" w:rsidRDefault="00A51A8F" w:rsidP="00595AD4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市  级     次；区县级     次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5000" w:type="pct"/>
            <w:gridSpan w:val="2"/>
            <w:vAlign w:val="center"/>
          </w:tcPr>
          <w:p w:rsidR="00A51A8F" w:rsidRPr="005301CB" w:rsidRDefault="00A51A8F" w:rsidP="00595AD4">
            <w:pPr>
              <w:rPr>
                <w:rFonts w:ascii="仿宋_GB2312" w:eastAsia="仿宋_GB2312"/>
                <w:b/>
                <w:bCs/>
                <w:sz w:val="22"/>
                <w:szCs w:val="21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二、现场检查类型</w:t>
            </w:r>
          </w:p>
        </w:tc>
      </w:tr>
      <w:tr w:rsidR="00A51A8F" w:rsidRPr="00A51A8F" w:rsidTr="00595AD4">
        <w:trPr>
          <w:trHeight w:val="211"/>
          <w:jc w:val="center"/>
        </w:trPr>
        <w:tc>
          <w:tcPr>
            <w:tcW w:w="2244" w:type="pct"/>
            <w:vAlign w:val="center"/>
          </w:tcPr>
          <w:p w:rsidR="00A51A8F" w:rsidRPr="005301CB" w:rsidRDefault="00A51A8F" w:rsidP="00595AD4">
            <w:pPr>
              <w:jc w:val="left"/>
              <w:rPr>
                <w:rFonts w:ascii="仿宋_GB2312" w:eastAsia="仿宋_GB2312"/>
                <w:sz w:val="22"/>
                <w:szCs w:val="21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4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.本年度生态环境部门各类型现场检查的次数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日常执法检查    次；各类专项行动   次；</w:t>
            </w:r>
          </w:p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举报信访核实    次；现场调研指导   次；</w:t>
            </w:r>
          </w:p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现场采样监测     次；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其他     次；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5000" w:type="pct"/>
            <w:gridSpan w:val="2"/>
            <w:vAlign w:val="center"/>
          </w:tcPr>
          <w:p w:rsidR="00A51A8F" w:rsidRPr="005301CB" w:rsidRDefault="00A51A8F" w:rsidP="00595AD4">
            <w:pPr>
              <w:rPr>
                <w:rFonts w:ascii="仿宋_GB2312" w:eastAsia="仿宋_GB2312"/>
                <w:b/>
                <w:bCs/>
                <w:sz w:val="22"/>
                <w:szCs w:val="21"/>
                <w:u w:val="single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三、企业迎检准备情况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2244" w:type="pct"/>
            <w:vAlign w:val="center"/>
          </w:tcPr>
          <w:p w:rsidR="00A51A8F" w:rsidRPr="005301CB" w:rsidRDefault="00A51A8F" w:rsidP="00595AD4">
            <w:pPr>
              <w:jc w:val="left"/>
              <w:rPr>
                <w:rFonts w:ascii="仿宋_GB2312" w:eastAsia="仿宋_GB2312"/>
                <w:sz w:val="22"/>
                <w:szCs w:val="21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5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.本年度生态环境部门组织的现场检查中，事先告知企业的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次数</w:t>
            </w:r>
          </w:p>
        </w:tc>
        <w:tc>
          <w:tcPr>
            <w:tcW w:w="2756" w:type="pct"/>
            <w:vAlign w:val="center"/>
          </w:tcPr>
          <w:p w:rsidR="00A51A8F" w:rsidRPr="005301CB" w:rsidRDefault="00A51A8F" w:rsidP="00A51A8F">
            <w:pPr>
              <w:jc w:val="left"/>
              <w:rPr>
                <w:rFonts w:ascii="仿宋_GB2312" w:eastAsia="仿宋_GB2312"/>
                <w:bCs/>
                <w:sz w:val="22"/>
                <w:szCs w:val="21"/>
                <w:u w:val="single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 xml:space="preserve">   次</w:t>
            </w:r>
          </w:p>
        </w:tc>
      </w:tr>
      <w:tr w:rsidR="00A51A8F" w:rsidRPr="005301CB" w:rsidTr="00595AD4">
        <w:trPr>
          <w:trHeight w:val="211"/>
          <w:jc w:val="center"/>
        </w:trPr>
        <w:tc>
          <w:tcPr>
            <w:tcW w:w="2244" w:type="pct"/>
            <w:vAlign w:val="center"/>
          </w:tcPr>
          <w:p w:rsidR="00A51A8F" w:rsidRPr="005301CB" w:rsidRDefault="00A51A8F" w:rsidP="00595AD4">
            <w:pPr>
              <w:jc w:val="left"/>
              <w:rPr>
                <w:rFonts w:ascii="仿宋_GB2312" w:eastAsia="仿宋_GB2312"/>
                <w:sz w:val="22"/>
                <w:szCs w:val="21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6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.本年度生态环境部门组织的现场检查中，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企业人员陪同情况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595A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企业负责人陪同     次；</w:t>
            </w:r>
          </w:p>
          <w:p w:rsidR="00A51A8F" w:rsidRPr="005301CB" w:rsidRDefault="00A51A8F" w:rsidP="00595AD4">
            <w:pPr>
              <w:jc w:val="left"/>
              <w:rPr>
                <w:rFonts w:ascii="仿宋_GB2312" w:eastAsia="仿宋_GB2312"/>
                <w:b/>
                <w:bCs/>
                <w:sz w:val="22"/>
                <w:szCs w:val="21"/>
                <w:u w:val="single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安全环保负责人或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其他人员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陪同     次</w:t>
            </w:r>
          </w:p>
        </w:tc>
      </w:tr>
      <w:tr w:rsidR="00A51A8F" w:rsidRPr="005301CB" w:rsidTr="00595AD4">
        <w:trPr>
          <w:jc w:val="center"/>
        </w:trPr>
        <w:tc>
          <w:tcPr>
            <w:tcW w:w="5000" w:type="pct"/>
            <w:gridSpan w:val="2"/>
            <w:vAlign w:val="center"/>
          </w:tcPr>
          <w:p w:rsidR="00A51A8F" w:rsidRPr="005301CB" w:rsidRDefault="00A51A8F" w:rsidP="00595AD4">
            <w:pPr>
              <w:rPr>
                <w:rFonts w:ascii="仿宋_GB2312" w:eastAsia="仿宋_GB2312"/>
                <w:sz w:val="22"/>
                <w:szCs w:val="21"/>
              </w:rPr>
            </w:pPr>
            <w:r w:rsidRPr="005301CB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四、生态环境部门现场执法检查的规范性</w:t>
            </w:r>
          </w:p>
        </w:tc>
      </w:tr>
      <w:tr w:rsidR="00A51A8F" w:rsidRPr="005301CB" w:rsidTr="00595AD4">
        <w:trPr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7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.本年度生态环境部门组织的现场执法检查中，执法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人员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出示执法证情况</w:t>
            </w:r>
          </w:p>
        </w:tc>
        <w:tc>
          <w:tcPr>
            <w:tcW w:w="2756" w:type="pct"/>
          </w:tcPr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□每次都出示     □大多数会出示</w:t>
            </w:r>
          </w:p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□偶尔会出示     □基本不出示</w:t>
            </w:r>
          </w:p>
        </w:tc>
      </w:tr>
      <w:tr w:rsidR="00A51A8F" w:rsidRPr="005301CB" w:rsidTr="00595AD4">
        <w:trPr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8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.本年度生态环境部门组织的现场执法检查中，进行音像记录的情况（如佩戴执法记录仪或携带摄像仪）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□每次都记录     □大多数会记录</w:t>
            </w:r>
          </w:p>
          <w:p w:rsidR="00A51A8F" w:rsidRPr="00A51A8F" w:rsidRDefault="00A51A8F" w:rsidP="00A51A8F">
            <w:pPr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□偶尔会记录     □基本不记录</w:t>
            </w:r>
          </w:p>
        </w:tc>
      </w:tr>
      <w:tr w:rsidR="00A51A8F" w:rsidRPr="005301CB" w:rsidTr="00595AD4">
        <w:trPr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/>
                <w:sz w:val="24"/>
                <w:szCs w:val="24"/>
              </w:rPr>
              <w:t>9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 本年度生态环境部门组织的现场执法检查中，进行文字记录（检查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记录、笔录等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）的情况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A51A8F">
            <w:pPr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□每次都记录     □大多数会记录</w:t>
            </w:r>
          </w:p>
          <w:p w:rsidR="00A51A8F" w:rsidRPr="00A51A8F" w:rsidRDefault="00A51A8F" w:rsidP="00A51A8F">
            <w:pPr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□偶尔会记录     □基本不记录</w:t>
            </w:r>
          </w:p>
        </w:tc>
      </w:tr>
      <w:tr w:rsidR="00A51A8F" w:rsidRPr="005301CB" w:rsidTr="00595AD4">
        <w:trPr>
          <w:trHeight w:val="275"/>
          <w:jc w:val="center"/>
        </w:trPr>
        <w:tc>
          <w:tcPr>
            <w:tcW w:w="2244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>0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>.生态环境部门提出的整改措施是否可行</w:t>
            </w:r>
          </w:p>
        </w:tc>
        <w:tc>
          <w:tcPr>
            <w:tcW w:w="2756" w:type="pct"/>
            <w:vAlign w:val="center"/>
          </w:tcPr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 xml:space="preserve">□可行       </w:t>
            </w:r>
            <w:r w:rsidRPr="00A51A8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A51A8F">
              <w:rPr>
                <w:rFonts w:ascii="仿宋" w:eastAsia="仿宋" w:hAnsi="仿宋" w:hint="eastAsia"/>
                <w:sz w:val="24"/>
                <w:szCs w:val="24"/>
              </w:rPr>
              <w:t xml:space="preserve">□基本可行    </w:t>
            </w:r>
          </w:p>
          <w:p w:rsidR="00A51A8F" w:rsidRPr="00A51A8F" w:rsidRDefault="00A51A8F" w:rsidP="00A51A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1A8F">
              <w:rPr>
                <w:rFonts w:ascii="仿宋" w:eastAsia="仿宋" w:hAnsi="仿宋" w:hint="eastAsia"/>
                <w:sz w:val="24"/>
                <w:szCs w:val="24"/>
              </w:rPr>
              <w:t>□基本不可行     □没必要</w:t>
            </w:r>
          </w:p>
        </w:tc>
      </w:tr>
    </w:tbl>
    <w:p w:rsidR="00A51A8F" w:rsidRPr="00A51A8F" w:rsidRDefault="00A51A8F" w:rsidP="00A51A8F">
      <w:pPr>
        <w:spacing w:line="540" w:lineRule="exact"/>
        <w:jc w:val="left"/>
        <w:rPr>
          <w:rFonts w:ascii="仿宋" w:eastAsia="仿宋" w:hAnsi="仿宋" w:cs="仿宋_GB2312"/>
          <w:bCs/>
          <w:sz w:val="30"/>
          <w:szCs w:val="30"/>
        </w:rPr>
      </w:pPr>
    </w:p>
    <w:sectPr w:rsidR="00A51A8F" w:rsidRPr="00A51A8F" w:rsidSect="00B2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CE" w:rsidRDefault="00F845CE" w:rsidP="00105641">
      <w:r>
        <w:separator/>
      </w:r>
    </w:p>
  </w:endnote>
  <w:endnote w:type="continuationSeparator" w:id="1">
    <w:p w:rsidR="00F845CE" w:rsidRDefault="00F845CE" w:rsidP="0010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CE" w:rsidRDefault="00F845CE" w:rsidP="00105641">
      <w:r>
        <w:separator/>
      </w:r>
    </w:p>
  </w:footnote>
  <w:footnote w:type="continuationSeparator" w:id="1">
    <w:p w:rsidR="00F845CE" w:rsidRDefault="00F845CE" w:rsidP="0010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11"/>
    <w:rsid w:val="00006681"/>
    <w:rsid w:val="00105641"/>
    <w:rsid w:val="001A69F2"/>
    <w:rsid w:val="00233B11"/>
    <w:rsid w:val="006E38C5"/>
    <w:rsid w:val="00A04F4B"/>
    <w:rsid w:val="00A51A8F"/>
    <w:rsid w:val="00B2118D"/>
    <w:rsid w:val="00B82458"/>
    <w:rsid w:val="00E05C9F"/>
    <w:rsid w:val="00F845CE"/>
    <w:rsid w:val="00F8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C5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51A8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51A8F"/>
  </w:style>
  <w:style w:type="table" w:styleId="a5">
    <w:name w:val="Table Grid"/>
    <w:basedOn w:val="a1"/>
    <w:uiPriority w:val="39"/>
    <w:qFormat/>
    <w:rsid w:val="00A51A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0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56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0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05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曹红彬</dc:creator>
  <cp:lastModifiedBy>huangyong</cp:lastModifiedBy>
  <cp:revision>2</cp:revision>
  <cp:lastPrinted>2020-12-04T05:49:00Z</cp:lastPrinted>
  <dcterms:created xsi:type="dcterms:W3CDTF">2020-12-07T01:06:00Z</dcterms:created>
  <dcterms:modified xsi:type="dcterms:W3CDTF">2020-12-07T01:06:00Z</dcterms:modified>
</cp:coreProperties>
</file>